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800"/>
        <w:jc w:val="center"/>
      </w:pPr>
      <w:r>
        <w:rPr>
          <w:rFonts w:ascii="Liberation Sans" w:hAnsi="Liberation Sans"/>
          <w:b/>
          <w:color w:val="1F4E79"/>
          <w:sz w:val="52"/>
        </w:rPr>
        <w:t>No Elsewhere</w:t>
      </w:r>
    </w:p>
    <w:p>
      <w:pPr>
        <w:jc w:val="center"/>
      </w:pPr>
      <w:r>
        <w:rPr>
          <w:i/>
          <w:sz w:val="28"/>
        </w:rPr>
        <w:t>A Manifesto of Apparent Reality</w:t>
      </w:r>
    </w:p>
    <w:p>
      <w:pPr>
        <w:spacing w:before="480"/>
        <w:jc w:val="center"/>
      </w:pPr>
      <w:r>
        <w:rPr>
          <w:sz w:val="22"/>
        </w:rPr>
        <w:t>Manifesto v1.0</w:t>
      </w:r>
    </w:p>
    <w:p>
      <w:pPr>
        <w:jc w:val="center"/>
      </w:pPr>
      <w:r>
        <w:rPr>
          <w:sz w:val="20"/>
        </w:rPr>
        <w:t>Jeffrey Goodrich</w:t>
        <w:br/>
        <w:t>May 25, 2026</w:t>
      </w:r>
    </w:p>
    <w:p>
      <w:r>
        <w:br w:type="page"/>
      </w:r>
    </w:p>
    <w:p>
      <w:pPr>
        <w:pStyle w:val="Heading1"/>
      </w:pPr>
      <w:r>
        <w:t>Contents</w:t>
      </w:r>
    </w:p>
    <w:p>
      <w:pPr>
        <w:ind w:left="0"/>
      </w:pPr>
      <w:r>
        <w:rPr>
          <w:b/>
        </w:rPr>
        <w:t>Opening Declaration</w:t>
      </w:r>
    </w:p>
    <w:p>
      <w:pPr>
        <w:ind w:left="0"/>
      </w:pPr>
      <w:r>
        <w:rPr>
          <w:b/>
        </w:rPr>
        <w:t>I. Against the Lie of Elsewhere</w:t>
      </w:r>
    </w:p>
    <w:p>
      <w:pPr>
        <w:ind w:left="0"/>
      </w:pPr>
      <w:r>
        <w:rPr>
          <w:b/>
        </w:rPr>
        <w:t>II. Actuality Is Apparent</w:t>
      </w:r>
    </w:p>
    <w:p>
      <w:pPr>
        <w:ind w:left="0"/>
      </w:pPr>
      <w:r>
        <w:rPr>
          <w:b/>
        </w:rPr>
        <w:t>III. Protospace</w:t>
      </w:r>
    </w:p>
    <w:p>
      <w:pPr>
        <w:ind w:left="0"/>
      </w:pPr>
      <w:r>
        <w:rPr>
          <w:b/>
        </w:rPr>
        <w:t>IV. Potential and Constraint</w:t>
      </w:r>
    </w:p>
    <w:p>
      <w:pPr>
        <w:ind w:left="0"/>
      </w:pPr>
      <w:r>
        <w:rPr>
          <w:b/>
        </w:rPr>
        <w:t>V. Closure</w:t>
      </w:r>
    </w:p>
    <w:p>
      <w:pPr>
        <w:ind w:left="0"/>
      </w:pPr>
      <w:r>
        <w:rPr>
          <w:b/>
        </w:rPr>
        <w:t>VI. There Is No Subject Behind the Curtain</w:t>
      </w:r>
    </w:p>
    <w:p>
      <w:pPr>
        <w:ind w:left="0"/>
      </w:pPr>
      <w:r>
        <w:rPr>
          <w:b/>
        </w:rPr>
        <w:t>VII. Objectivity Rebuilt</w:t>
      </w:r>
    </w:p>
    <w:p>
      <w:pPr>
        <w:ind w:left="0"/>
      </w:pPr>
      <w:r>
        <w:rPr>
          <w:b/>
        </w:rPr>
        <w:t>VIII. Science Without the Idol</w:t>
      </w:r>
    </w:p>
    <w:p>
      <w:pPr>
        <w:ind w:left="0"/>
      </w:pPr>
      <w:r>
        <w:rPr>
          <w:b/>
        </w:rPr>
        <w:t>IX. Error Without Unreality</w:t>
      </w:r>
    </w:p>
    <w:p>
      <w:pPr>
        <w:ind w:left="0"/>
      </w:pPr>
      <w:r>
        <w:rPr>
          <w:b/>
        </w:rPr>
        <w:t>X. Care</w:t>
      </w:r>
    </w:p>
    <w:p>
      <w:pPr>
        <w:ind w:left="0"/>
      </w:pPr>
      <w:r>
        <w:rPr>
          <w:b/>
        </w:rPr>
        <w:t>XI. The End of Elsewhere</w:t>
      </w:r>
    </w:p>
    <w:p>
      <w:pPr>
        <w:ind w:left="0"/>
      </w:pPr>
      <w:r>
        <w:rPr>
          <w:b/>
        </w:rPr>
        <w:t>XII. Final Declaration</w:t>
      </w:r>
    </w:p>
    <w:p>
      <w:r>
        <w:br w:type="page"/>
      </w:r>
    </w:p>
    <w:p>
      <w:pPr>
        <w:pStyle w:val="Heading1"/>
      </w:pPr>
      <w:r>
        <w:t>Opening Declaration</w:t>
      </w:r>
    </w:p>
    <w:p>
      <w:r>
        <w:t>No hidden world is coming to rescue this one.</w:t>
      </w:r>
    </w:p>
    <w:p>
      <w:r>
        <w:t>No second reality waits behind the room, behind the body, behind the pain, behind the rain tapping the glass, behind the child saying her stomach hurts, behind the partner whose face has gone flat from exhaustion.</w:t>
      </w:r>
    </w:p>
    <w:p>
      <w:r>
        <w:t>This is not a private movie inside a skull. It is not a cheap little subjective mist floating in front of the real. It is not your brain painting cartoons over dead matter. It is not an ego trapped behind a windshield of perception.</w:t>
      </w:r>
    </w:p>
    <w:p>
      <w:r>
        <w:t>Reality appears.</w:t>
      </w:r>
    </w:p>
    <w:p>
      <w:r>
        <w:t>Not to a little subject hiding in the meat. Not inside a sealed room called mind. Reality appears under constraint, as this, here, with this body, this light, this pressure, this sound, this hunger, this grief, this dirt on the floor, this hand on the table.</w:t>
      </w:r>
    </w:p>
    <w:p>
      <w:r>
        <w:t>No elsewhere.</w:t>
      </w:r>
    </w:p>
    <w:p>
      <w:r>
        <w:t>This is actual.</w:t>
      </w:r>
    </w:p>
    <w:p>
      <w:r>
        <w:t>Care for it.</w:t>
      </w:r>
    </w:p>
    <w:p>
      <w:pPr>
        <w:pStyle w:val="Heading1"/>
      </w:pPr>
      <w:r>
        <w:t>I. Against the Lie of Elsewhere</w:t>
      </w:r>
    </w:p>
    <w:p>
      <w:r>
        <w:t>The old world taught us to mistrust appearing.</w:t>
      </w:r>
    </w:p>
    <w:p>
      <w:r>
        <w:t>It taught us that what is directly present is somehow less real than what stands behind it. It taught us that the real world is objective, external, hidden, measurable, dead, and complete, while lived reality is subjective, internal, secondary, unstable, and suspect.</w:t>
      </w:r>
    </w:p>
    <w:p>
      <w:r>
        <w:t>This doctrine is poison.</w:t>
      </w:r>
    </w:p>
    <w:p>
      <w:r>
        <w:t>It makes pain beg for permission to be real. It makes ordinary life feel metaphysically second-class. It turns the body into a biological machine, the room into external data, the world into a model, and care into a sentimental afterthought.</w:t>
      </w:r>
    </w:p>
    <w:p>
      <w:r>
        <w:t>It says: first prove it.</w:t>
      </w:r>
    </w:p>
    <w:p>
      <w:r>
        <w:t>A child says, "My stomach hurts." The machine says: where is the evidence? The scan says nothing unusual. The adult, trained by the old lie, hesitates.</w:t>
      </w:r>
    </w:p>
    <w:p>
      <w:r>
        <w:t>But the pain is already actual.</w:t>
      </w:r>
    </w:p>
    <w:p>
      <w:r>
        <w:t>Diagnosis may find cause. Medicine may determine treatment. Science may refine response. But the hurt does not wait for permission to exist.</w:t>
      </w:r>
    </w:p>
    <w:p>
      <w:r>
        <w:t>Care begins before certainty.</w:t>
      </w:r>
    </w:p>
    <w:p>
      <w:pPr>
        <w:pStyle w:val="Heading1"/>
      </w:pPr>
      <w:r>
        <w:t>II. Actuality Is Apparent</w:t>
      </w:r>
    </w:p>
    <w:p>
      <w:r>
        <w:t>Actuality is apparent.</w:t>
      </w:r>
    </w:p>
    <w:p>
      <w:r>
        <w:t>Do not rush. That sentence is not idealism. It does not mean everything is mind. It does not mean consciousness creates the universe. It does not mean your opinions manufacture reality.</w:t>
      </w:r>
    </w:p>
    <w:p>
      <w:r>
        <w:t>It means the real is not hiding behind appearing.</w:t>
      </w:r>
    </w:p>
    <w:p>
      <w:r>
        <w:t>What appears is not a decorative surface placed over a truer world. Apparency belongs to actuality's nature. Reality is not elsewhere than its appearing.</w:t>
      </w:r>
    </w:p>
    <w:p>
      <w:r>
        <w:t>But actuality does not require experienceness. Human experience is not the foundation of all reality. The ego is not God. The skull is not a cosmic projector.</w:t>
      </w:r>
    </w:p>
    <w:p>
      <w:r>
        <w:t>Human experience is one living mode of apparency. Actuality appears in many ways under many constraints. Some closures are human, some animal, some instrumental, some physical, some chemical, some mathematical, some social, some linguistic. The human mode is intimate because it is where this statement is being read, felt, resisted, understood.</w:t>
      </w:r>
    </w:p>
    <w:p>
      <w:r>
        <w:t>But the human is not the metaphysical owner.</w:t>
      </w:r>
    </w:p>
    <w:p>
      <w:r>
        <w:t>Reality appears.</w:t>
      </w:r>
    </w:p>
    <w:p>
      <w:pPr>
        <w:pStyle w:val="Heading1"/>
      </w:pPr>
      <w:r>
        <w:t>III. Protospace</w:t>
      </w:r>
    </w:p>
    <w:p>
      <w:r>
        <w:t>Beneath every determinate appearance is not a hidden object, but a ground-condition.</w:t>
      </w:r>
    </w:p>
    <w:p>
      <w:r>
        <w:t>Call it Protospace.</w:t>
      </w:r>
    </w:p>
    <w:p>
      <w:r>
        <w:t>Protospace is not a place. Not a room behind the room. Not a god-object. Not consciousness enlarged to cosmic size. Not the universe. Not actuality itself.</w:t>
      </w:r>
    </w:p>
    <w:p>
      <w:r>
        <w:t>Protospace is the ground state of actuality and the inviolable condition of its nature.</w:t>
      </w:r>
    </w:p>
    <w:p>
      <w:r>
        <w:t>It is prior to distinction, boundary, subject, object, here, there, before, after, inner, outer. Not prior in time. Prior in the order of possibility.</w:t>
      </w:r>
    </w:p>
    <w:p>
      <w:r>
        <w:t>Closures do not merely appear within Protospace. They close because of Protospace.</w:t>
      </w:r>
    </w:p>
    <w:p>
      <w:r>
        <w:t>If that sounds strange, good. Let the old grammar crack.</w:t>
      </w:r>
    </w:p>
    <w:p>
      <w:r>
        <w:t>Reality is not a pile of objects floating in metaphysical space. Objects, subjects, spaces, times, relations, and worlds appear only where actuality is constrained into determinate closure.</w:t>
      </w:r>
    </w:p>
    <w:p>
      <w:pPr>
        <w:pStyle w:val="Heading1"/>
      </w:pPr>
      <w:r>
        <w:t>IV. Potential and Constraint</w:t>
      </w:r>
    </w:p>
    <w:p>
      <w:r>
        <w:t>Potential is latent within actuality.</w:t>
      </w:r>
    </w:p>
    <w:p>
      <w:r>
        <w:t>Potential is not nothing. It is not outside the real. It is not a ghostly second world. But it is not yet determinate. It has not yet become this.</w:t>
      </w:r>
    </w:p>
    <w:p>
      <w:r>
        <w:t>Constraint makes actuality specific.</w:t>
      </w:r>
    </w:p>
    <w:p>
      <w:r>
        <w:t>Constraint is not merely a prison or a reduction. Constraint is the condition by which anything can have a face.</w:t>
      </w:r>
    </w:p>
    <w:p>
      <w:r>
        <w:t>Without constraint, no this.</w:t>
      </w:r>
    </w:p>
    <w:p>
      <w:r>
        <w:t>No this red. No this room. No this pressure in the chest. No this table. No this voice. No this fear. No this world.</w:t>
      </w:r>
    </w:p>
    <w:p>
      <w:r>
        <w:t>Constraint is the mercy that lets the undetermined become present.</w:t>
      </w:r>
    </w:p>
    <w:p>
      <w:r>
        <w:t>The rain striking glass, the air carrying vibration, the ear receiving, the nervous system binding, the room shaping resonance: this is not an external sound copied internally. This is a closure. The storm-glass-air-body relation appears as audible rain.</w:t>
      </w:r>
    </w:p>
    <w:p>
      <w:r>
        <w:t>The sound is what that relation is doing here.</w:t>
      </w:r>
    </w:p>
    <w:p>
      <w:pPr>
        <w:pStyle w:val="Heading1"/>
      </w:pPr>
      <w:r>
        <w:t>V. Closure</w:t>
      </w:r>
    </w:p>
    <w:p>
      <w:r>
        <w:t>Closure is actuality becoming determinate under constraint.</w:t>
      </w:r>
    </w:p>
    <w:p>
      <w:r>
        <w:t>That is the hard engine.</w:t>
      </w:r>
    </w:p>
    <w:p>
      <w:r>
        <w:t>Closure is not interpretation. Not subjective processing. Not a subject making sense of something. Closure is how potential becomes actual as this.</w:t>
      </w:r>
    </w:p>
    <w:p>
      <w:r>
        <w:t>A human world is a living closure. Nervous system, body, environment, space, time, memory, affect, attention, language, hunger, history, relation. All of it binds. All of it constrains. All of it resolves.</w:t>
      </w:r>
    </w:p>
    <w:p>
      <w:r>
        <w:t>What we call experience is this closure appearing.</w:t>
      </w:r>
    </w:p>
    <w:p>
      <w:r>
        <w:t>Not an inner show.</w:t>
      </w:r>
    </w:p>
    <w:p>
      <w:r>
        <w:t>Not a representation.</w:t>
      </w:r>
    </w:p>
    <w:p>
      <w:r>
        <w:t>Not a private substitute for the real.</w:t>
      </w:r>
    </w:p>
    <w:p>
      <w:r>
        <w:t>The closure is the reality of that mode.</w:t>
      </w:r>
    </w:p>
    <w:p>
      <w:pPr>
        <w:pStyle w:val="Heading1"/>
      </w:pPr>
      <w:r>
        <w:t>VI. There Is No Subject Behind the Curtain</w:t>
      </w:r>
    </w:p>
    <w:p>
      <w:r>
        <w:t>There is no little witness hiding behind the eyes.</w:t>
      </w:r>
    </w:p>
    <w:p>
      <w:r>
        <w:t>There is no metaphysical subject sitting in a control room receiving experience. The subject is not the owner of appearing. The subject is one of the things that appears.</w:t>
      </w:r>
    </w:p>
    <w:p>
      <w:r>
        <w:t>The feeling of "I." The name. The body-reference. The memory chain. The story. The agency-sense. The social identity. The fear. The desire. The responsibility. The private little weather system of Jeff or Jane or whoever.</w:t>
      </w:r>
    </w:p>
    <w:p>
      <w:r>
        <w:t>Real as pattern.</w:t>
      </w:r>
    </w:p>
    <w:p>
      <w:r>
        <w:t>Not ultimate.</w:t>
      </w:r>
    </w:p>
    <w:p>
      <w:r>
        <w:t>Reality appears, and the subject appears inside the appearing.</w:t>
      </w:r>
    </w:p>
    <w:p>
      <w:r>
        <w:t>This is not annihilation. It is relief. The owner was never behind the room. The owner was part of the room's closure.</w:t>
      </w:r>
    </w:p>
    <w:p>
      <w:pPr>
        <w:pStyle w:val="Heading1"/>
      </w:pPr>
      <w:r>
        <w:t>VII. Objectivity Rebuilt</w:t>
      </w:r>
    </w:p>
    <w:p>
      <w:r>
        <w:t>Do not panic. This does not destroy truth.</w:t>
      </w:r>
    </w:p>
    <w:p>
      <w:r>
        <w:t>It destroys a fantasy.</w:t>
      </w:r>
    </w:p>
    <w:p>
      <w:r>
        <w:t>The fantasy is unconstrained objective reality: a fully determinate world existing apart from every scale, measure, relation, boundary, instrument, body, and closure.</w:t>
      </w:r>
    </w:p>
    <w:p>
      <w:r>
        <w:t>That fantasy was never science. It was metaphysics pretending to be adulthood.</w:t>
      </w:r>
    </w:p>
    <w:p>
      <w:r>
        <w:t>Objectivity is not the view from nowhere. Objectivity is cross-constraint coherence.</w:t>
      </w:r>
    </w:p>
    <w:p>
      <w:r>
        <w:t>A table is objective because it holds across sight, touch, weight, obstruction, measurement, camera, repeated encounter, other bodies, carpentry, physics, and use. The table is stable through many closures. That is objectivity.</w:t>
      </w:r>
    </w:p>
    <w:p>
      <w:r>
        <w:t>Not an invisible table behind every table.</w:t>
      </w:r>
    </w:p>
    <w:p>
      <w:r>
        <w:t>Coherence across constraints.</w:t>
      </w:r>
    </w:p>
    <w:p>
      <w:r>
        <w:t>That is enough. More than enough.</w:t>
      </w:r>
    </w:p>
    <w:p>
      <w:pPr>
        <w:pStyle w:val="Heading1"/>
      </w:pPr>
      <w:r>
        <w:t>VIII. Science Without the Idol</w:t>
      </w:r>
    </w:p>
    <w:p>
      <w:r>
        <w:t>Science does not lose dignity here. It gains honesty.</w:t>
      </w:r>
    </w:p>
    <w:p>
      <w:r>
        <w:t>Science does not escape appearance. It disciplines appearance. It refines constraint. It creates conditions under which actuality becomes stable, repeatable, measurable, and shareable.</w:t>
      </w:r>
    </w:p>
    <w:p>
      <w:r>
        <w:t>A laboratory is a closure machine. An instrument is a constraint device. A measurement protocol is a ritual of precision. Mathematics is disciplined constraint coherence. Peer review is social constraint. Replication is cross-constraint testing.</w:t>
      </w:r>
    </w:p>
    <w:p>
      <w:r>
        <w:t>Science works because constraint works.</w:t>
      </w:r>
    </w:p>
    <w:p>
      <w:r>
        <w:t>But science becomes idolatrous when it mistakes its disciplined closures for an unconstrained reality behind all appearing.</w:t>
      </w:r>
    </w:p>
    <w:p>
      <w:r>
        <w:t>The world of physics is real. It is powerful. It is coherent. It is not the secret backstage where ordinary life is finally demoted.</w:t>
      </w:r>
    </w:p>
    <w:p>
      <w:r>
        <w:t>The ordinary room is not less real than its measurement.</w:t>
      </w:r>
    </w:p>
    <w:p>
      <w:r>
        <w:t>The measurement is another closure.</w:t>
      </w:r>
    </w:p>
    <w:p>
      <w:pPr>
        <w:pStyle w:val="Heading1"/>
      </w:pPr>
      <w:r>
        <w:t>IX. Error Without Unreality</w:t>
      </w:r>
    </w:p>
    <w:p>
      <w:r>
        <w:t>The old world handles error badly.</w:t>
      </w:r>
    </w:p>
    <w:p>
      <w:r>
        <w:t>It says: if the snake was rope, the snake was unreal. If the voice had no speaker, the hearing was unreal. If the dream city was not on a map, nothing happened. If the scan is clean, maybe the pain is not real.</w:t>
      </w:r>
    </w:p>
    <w:p>
      <w:r>
        <w:t>No.</w:t>
      </w:r>
    </w:p>
    <w:p>
      <w:r>
        <w:t>A false appearance is not unreal. It is actual appearance under mistaken classification.</w:t>
      </w:r>
    </w:p>
    <w:p>
      <w:r>
        <w:t>The rope-snake was actual as dusk-formed snake-appearance. It was not actual as reptile.</w:t>
      </w:r>
    </w:p>
    <w:p>
      <w:r>
        <w:t>The hallucinated voice may be actual as heard terror. It is not therefore an external speaker.</w:t>
      </w:r>
    </w:p>
    <w:p>
      <w:r>
        <w:t>The dream city was actual as dream closure. It was not waking geography.</w:t>
      </w:r>
    </w:p>
    <w:p>
      <w:r>
        <w:t>The child's pain is actual as pain before diagnosis.</w:t>
      </w:r>
    </w:p>
    <w:p>
      <w:r>
        <w:t>The question is not, "Is it real?"</w:t>
      </w:r>
    </w:p>
    <w:p>
      <w:r>
        <w:t>The question is, "Real as what, under what constraints, and coherent across which closures?"</w:t>
      </w:r>
    </w:p>
    <w:p>
      <w:r>
        <w:t>This is mercy with discipline.</w:t>
      </w:r>
    </w:p>
    <w:p>
      <w:r>
        <w:t>It neither dismisses nor gullibly validates.</w:t>
      </w:r>
    </w:p>
    <w:p>
      <w:r>
        <w:t>It cares and clarifies.</w:t>
      </w:r>
    </w:p>
    <w:p>
      <w:pPr>
        <w:pStyle w:val="Heading1"/>
      </w:pPr>
      <w:r>
        <w:t>X. Care</w:t>
      </w:r>
    </w:p>
    <w:p>
      <w:r>
        <w:t>Here is where the doctrine stops being clever.</w:t>
      </w:r>
    </w:p>
    <w:p>
      <w:r>
        <w:t>A room is dirty.</w:t>
      </w:r>
    </w:p>
    <w:p>
      <w:r>
        <w:t>A partner is tired.</w:t>
      </w:r>
    </w:p>
    <w:p>
      <w:r>
        <w:t>A child hurts.</w:t>
      </w:r>
    </w:p>
    <w:p>
      <w:r>
        <w:t>A body needs water.</w:t>
      </w:r>
    </w:p>
    <w:p>
      <w:r>
        <w:t>A friend has written.</w:t>
      </w:r>
    </w:p>
    <w:p>
      <w:r>
        <w:t>A person is terrified by a voice no one else hears.</w:t>
      </w:r>
    </w:p>
    <w:p>
      <w:r>
        <w:t>The future fantasy is glowing. The grand project is enormous. The imagined self is admired. Somewhere, someday, the life will become real.</w:t>
      </w:r>
    </w:p>
    <w:p>
      <w:r>
        <w:t>No.</w:t>
      </w:r>
    </w:p>
    <w:p>
      <w:r>
        <w:t>This is actual.</w:t>
      </w:r>
    </w:p>
    <w:p>
      <w:r>
        <w:t>Care begins here.</w:t>
      </w:r>
    </w:p>
    <w:p>
      <w:r>
        <w:t>Care is not moral decoration placed on top of metaphysics. Care is fidelity to apparent actuality. When reality appears as need, care is what truth does with hands.</w:t>
      </w:r>
    </w:p>
    <w:p>
      <w:r>
        <w:t>Clean the room.</w:t>
      </w:r>
    </w:p>
    <w:p>
      <w:r>
        <w:t>Answer the message.</w:t>
      </w:r>
    </w:p>
    <w:p>
      <w:r>
        <w:t>Hold the child.</w:t>
      </w:r>
    </w:p>
    <w:p>
      <w:r>
        <w:t>Help the partner.</w:t>
      </w:r>
    </w:p>
    <w:p>
      <w:r>
        <w:t>Drink the water.</w:t>
      </w:r>
    </w:p>
    <w:p>
      <w:r>
        <w:t>Stay with the terrified person without validating the terror's false source.</w:t>
      </w:r>
    </w:p>
    <w:p>
      <w:r>
        <w:t>Do the next faithful thing before performing the grand one.</w:t>
      </w:r>
    </w:p>
    <w:p>
      <w:pPr>
        <w:pStyle w:val="Heading1"/>
      </w:pPr>
      <w:r>
        <w:t>XI. The End of Elsewhere</w:t>
      </w:r>
    </w:p>
    <w:p>
      <w:r>
        <w:t>Elsewhere is the great refusal.</w:t>
      </w:r>
    </w:p>
    <w:p>
      <w:r>
        <w:t>Elsewhere says: when I am improved. When I am recognized. When I am healed. When I have the right theory. When the world changes. When God arrives. When the future pays out. When the room becomes worthy. When the body stops being a problem. When the ordinary stops humiliating me.</w:t>
      </w:r>
    </w:p>
    <w:p>
      <w:r>
        <w:t>Elsewhere is not hope. It is avoidance wearing perfume.</w:t>
      </w:r>
    </w:p>
    <w:p>
      <w:r>
        <w:t>Hope acts here.</w:t>
      </w:r>
    </w:p>
    <w:p>
      <w:r>
        <w:t>Fantasy flees here.</w:t>
      </w:r>
    </w:p>
    <w:p>
      <w:r>
        <w:t>Actuality does not wait beyond the room. Actuality appears as the room, the body, the pressure, the demand, the relation, the possibility, the wound, the next act.</w:t>
      </w:r>
    </w:p>
    <w:p>
      <w:r>
        <w:t>No elsewhere.</w:t>
      </w:r>
    </w:p>
    <w:p>
      <w:r>
        <w:t>This is actual.</w:t>
      </w:r>
    </w:p>
    <w:p>
      <w:r>
        <w:t>Care for it.</w:t>
      </w:r>
    </w:p>
    <w:p>
      <w:pPr>
        <w:pStyle w:val="Heading1"/>
      </w:pPr>
      <w:r>
        <w:t>XII. Final Declaration</w:t>
      </w:r>
    </w:p>
    <w:p>
      <w:r>
        <w:t>Protospace grounds the possibility. Actuality is apparent. Potential waits as unresolved latency. Constraint gives it face. Closure makes it determinate. Experience is one living mode of closure. The subject is not behind the appearing; the subject appears inside it. Objectivity is coherence across constraints. Science disciplines closure. Error is misclassification, not nonbeing. Ethics is care.</w:t>
      </w:r>
    </w:p>
    <w:p>
      <w:r>
        <w:t>No hidden world is coming.</w:t>
      </w:r>
    </w:p>
    <w:p>
      <w:r>
        <w:t>No private subject owns the real.</w:t>
      </w:r>
    </w:p>
    <w:p>
      <w:r>
        <w:t>No future fantasy can substitute for the room.</w:t>
      </w:r>
    </w:p>
    <w:p>
      <w:r>
        <w:t>Reality appears.</w:t>
      </w:r>
    </w:p>
    <w:p>
      <w:r>
        <w:t>This is actual.</w:t>
      </w:r>
    </w:p>
    <w:p>
      <w:r>
        <w:t>Care for it.</w:t>
      </w:r>
    </w:p>
    <w:sectPr w:rsidR="00FC693F" w:rsidRPr="0006063C" w:rsidSect="00034616">
      <w:headerReference w:type="default" r:id="rId9"/>
      <w:footerReference w:type="default" r:id="rId10"/>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i/>
        <w:sz w:val="16"/>
      </w:rPr>
      <w:t>No Elsewhere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Liberation Serif" w:hAnsi="Liberation Serif" w:eastAsia="Liberation Seri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Liberation Sans" w:hAnsi="Liberation Sans" w:eastAsia="Liberation Sans"/>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Liberation Sans" w:hAnsi="Liberation Sans" w:eastAsia="Liberation Sans"/>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ascii="Liberation Sans" w:hAnsi="Liberation Sans" w:eastAsia="Liberation Sans"/>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160" w:after="120"/>
      <w:outlineLvl w:val="3"/>
    </w:pPr>
    <w:rPr>
      <w:rFonts w:asciiTheme="majorHAnsi" w:eastAsiaTheme="majorEastAsia" w:hAnsiTheme="majorHAnsi" w:cstheme="majorBidi" w:ascii="Liberation Sans" w:hAnsi="Liberation Sans" w:eastAsia="Liberation Sans"/>
      <w:b/>
      <w:bCs/>
      <w:i/>
      <w:iCs/>
      <w:color w:val="1F4E79"/>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rineQuote">
    <w:name w:val="Doctrine Quote"/>
    <w:basedOn w:val="Normal"/>
    <w:pPr>
      <w:spacing w:before="120" w:after="160"/>
      <w:ind w:left="360" w:right="360"/>
    </w:pPr>
    <w:rPr>
      <w: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